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86C5F" w14:textId="1B5DF2B9" w:rsidR="00127CE8" w:rsidRPr="00127CE8" w:rsidRDefault="00127CE8" w:rsidP="00127CE8">
      <w:pPr>
        <w:rPr>
          <w:lang w:eastAsia="zh-TW"/>
        </w:rPr>
      </w:pPr>
      <w:r w:rsidRPr="00127CE8">
        <w:rPr>
          <w:rFonts w:hint="eastAsia"/>
          <w:lang w:eastAsia="zh-TW"/>
        </w:rPr>
        <w:t>波士頓</w:t>
      </w:r>
      <w:r w:rsidR="00897BD6">
        <w:rPr>
          <w:rFonts w:hint="eastAsia"/>
          <w:lang w:eastAsia="zh-TW"/>
        </w:rPr>
        <w:t>南</w:t>
      </w:r>
      <w:r w:rsidRPr="00127CE8">
        <w:rPr>
          <w:rFonts w:hint="eastAsia"/>
          <w:lang w:eastAsia="zh-TW"/>
        </w:rPr>
        <w:t>郊華人教會</w:t>
      </w:r>
      <w:r w:rsidRPr="00127CE8">
        <w:rPr>
          <w:rFonts w:hint="eastAsia"/>
          <w:lang w:eastAsia="zh-TW"/>
        </w:rPr>
        <w:t>*</w:t>
      </w:r>
    </w:p>
    <w:p w14:paraId="78123281" w14:textId="77777777" w:rsidR="00127CE8" w:rsidRPr="00127CE8" w:rsidRDefault="00127CE8" w:rsidP="00127CE8">
      <w:pPr>
        <w:rPr>
          <w:lang w:eastAsia="zh-TW"/>
        </w:rPr>
      </w:pPr>
      <w:r w:rsidRPr="00127CE8">
        <w:rPr>
          <w:rFonts w:hint="eastAsia"/>
          <w:lang w:eastAsia="zh-TW"/>
        </w:rPr>
        <w:t>靈恩立場之聲明</w:t>
      </w:r>
    </w:p>
    <w:p w14:paraId="6D286F54" w14:textId="45B425A6" w:rsidR="00127CE8" w:rsidRPr="00127CE8" w:rsidRDefault="00127CE8" w:rsidP="00127CE8">
      <w:pPr>
        <w:rPr>
          <w:lang w:eastAsia="zh-TW"/>
        </w:rPr>
      </w:pPr>
      <w:r w:rsidRPr="00127CE8">
        <w:rPr>
          <w:lang w:eastAsia="zh-TW"/>
        </w:rPr>
        <w:t>20</w:t>
      </w:r>
      <w:r w:rsidR="00897BD6">
        <w:rPr>
          <w:rFonts w:hint="eastAsia"/>
          <w:lang w:eastAsia="zh-TW"/>
        </w:rPr>
        <w:t>24</w:t>
      </w:r>
      <w:r w:rsidRPr="00127CE8">
        <w:rPr>
          <w:lang w:eastAsia="zh-TW"/>
        </w:rPr>
        <w:t xml:space="preserve"> </w:t>
      </w:r>
      <w:r w:rsidRPr="00127CE8">
        <w:rPr>
          <w:rFonts w:hint="eastAsia"/>
          <w:lang w:eastAsia="zh-TW"/>
        </w:rPr>
        <w:t>年</w:t>
      </w:r>
      <w:r w:rsidR="00897BD6">
        <w:rPr>
          <w:rFonts w:hint="eastAsia"/>
          <w:lang w:eastAsia="zh-TW"/>
        </w:rPr>
        <w:t>12</w:t>
      </w:r>
      <w:r w:rsidRPr="00127CE8">
        <w:rPr>
          <w:lang w:eastAsia="zh-TW"/>
        </w:rPr>
        <w:t xml:space="preserve"> </w:t>
      </w:r>
      <w:r w:rsidRPr="00127CE8">
        <w:rPr>
          <w:rFonts w:hint="eastAsia"/>
          <w:lang w:eastAsia="zh-TW"/>
        </w:rPr>
        <w:t>月</w:t>
      </w:r>
    </w:p>
    <w:p w14:paraId="4343DC15" w14:textId="77777777" w:rsidR="00127CE8" w:rsidRPr="00127CE8" w:rsidRDefault="00127CE8" w:rsidP="00127CE8">
      <w:pPr>
        <w:rPr>
          <w:b/>
          <w:bCs/>
          <w:lang w:eastAsia="zh-TW"/>
        </w:rPr>
      </w:pPr>
      <w:r w:rsidRPr="00127CE8">
        <w:rPr>
          <w:rFonts w:hint="eastAsia"/>
          <w:b/>
          <w:bCs/>
          <w:lang w:eastAsia="zh-TW"/>
        </w:rPr>
        <w:t>核心價值</w:t>
      </w:r>
    </w:p>
    <w:p w14:paraId="7DC258F5" w14:textId="0BFAED5B" w:rsidR="00127CE8" w:rsidRPr="00127CE8" w:rsidRDefault="00127CE8" w:rsidP="00127CE8">
      <w:pPr>
        <w:rPr>
          <w:lang w:eastAsia="zh-TW"/>
        </w:rPr>
      </w:pPr>
      <w:r w:rsidRPr="00127CE8">
        <w:rPr>
          <w:rFonts w:hint="eastAsia"/>
          <w:lang w:eastAsia="zh-TW"/>
        </w:rPr>
        <w:t>波士頓</w:t>
      </w:r>
      <w:r w:rsidR="00897BD6">
        <w:rPr>
          <w:rFonts w:hint="eastAsia"/>
          <w:lang w:eastAsia="zh-TW"/>
        </w:rPr>
        <w:t>南</w:t>
      </w:r>
      <w:r w:rsidRPr="00127CE8">
        <w:rPr>
          <w:rFonts w:hint="eastAsia"/>
          <w:lang w:eastAsia="zh-TW"/>
        </w:rPr>
        <w:t>郊華人教會</w:t>
      </w:r>
      <w:r w:rsidRPr="00127CE8">
        <w:rPr>
          <w:lang w:eastAsia="zh-TW"/>
        </w:rPr>
        <w:t>(</w:t>
      </w:r>
      <w:r w:rsidRPr="00127CE8">
        <w:rPr>
          <w:rFonts w:hint="eastAsia"/>
          <w:lang w:eastAsia="zh-TW"/>
        </w:rPr>
        <w:t>以下簡稱本教會</w:t>
      </w:r>
      <w:r w:rsidRPr="00127CE8">
        <w:rPr>
          <w:lang w:eastAsia="zh-TW"/>
        </w:rPr>
        <w:t>)</w:t>
      </w:r>
      <w:r w:rsidRPr="00127CE8">
        <w:rPr>
          <w:rFonts w:hint="eastAsia"/>
          <w:lang w:eastAsia="zh-TW"/>
        </w:rPr>
        <w:t>是一所本於聖經，超宗派的教會。我們相信聖經是神惟一的默示和無</w:t>
      </w:r>
      <w:r w:rsidR="0034031D" w:rsidRPr="00127CE8">
        <w:rPr>
          <w:rFonts w:hint="eastAsia"/>
          <w:lang w:eastAsia="zh-TW"/>
        </w:rPr>
        <w:t>謬</w:t>
      </w:r>
      <w:r w:rsidRPr="00127CE8">
        <w:rPr>
          <w:rFonts w:hint="eastAsia"/>
          <w:lang w:eastAsia="zh-TW"/>
        </w:rPr>
        <w:t>誤的真道。也是所有信仰和生活的最高權威。</w:t>
      </w:r>
      <w:r w:rsidRPr="00127CE8">
        <w:rPr>
          <w:lang w:eastAsia="zh-TW"/>
        </w:rPr>
        <w:t>(</w:t>
      </w:r>
      <w:r w:rsidRPr="00127CE8">
        <w:rPr>
          <w:rFonts w:hint="eastAsia"/>
          <w:lang w:eastAsia="zh-TW"/>
        </w:rPr>
        <w:t>提後</w:t>
      </w:r>
      <w:r w:rsidRPr="00127CE8">
        <w:rPr>
          <w:lang w:eastAsia="zh-TW"/>
        </w:rPr>
        <w:t xml:space="preserve"> 3:16-17; </w:t>
      </w:r>
      <w:r w:rsidRPr="00127CE8">
        <w:rPr>
          <w:rFonts w:hint="eastAsia"/>
          <w:lang w:eastAsia="zh-TW"/>
        </w:rPr>
        <w:t>帖前</w:t>
      </w:r>
      <w:r w:rsidRPr="00127CE8">
        <w:rPr>
          <w:lang w:eastAsia="zh-TW"/>
        </w:rPr>
        <w:t xml:space="preserve">2:13; </w:t>
      </w:r>
      <w:r w:rsidRPr="00127CE8">
        <w:rPr>
          <w:rFonts w:hint="eastAsia"/>
          <w:lang w:eastAsia="zh-TW"/>
        </w:rPr>
        <w:t>彼後</w:t>
      </w:r>
      <w:r w:rsidRPr="00127CE8">
        <w:rPr>
          <w:lang w:eastAsia="zh-TW"/>
        </w:rPr>
        <w:t xml:space="preserve"> 1:19-21; </w:t>
      </w:r>
      <w:r w:rsidRPr="00127CE8">
        <w:rPr>
          <w:rFonts w:hint="eastAsia"/>
          <w:lang w:eastAsia="zh-TW"/>
        </w:rPr>
        <w:t>提前</w:t>
      </w:r>
      <w:r w:rsidRPr="00127CE8">
        <w:rPr>
          <w:lang w:eastAsia="zh-TW"/>
        </w:rPr>
        <w:t xml:space="preserve"> 4:12-13; </w:t>
      </w:r>
      <w:r w:rsidRPr="00127CE8">
        <w:rPr>
          <w:rFonts w:hint="eastAsia"/>
          <w:lang w:eastAsia="zh-TW"/>
        </w:rPr>
        <w:t>雅</w:t>
      </w:r>
      <w:r w:rsidRPr="00127CE8">
        <w:rPr>
          <w:lang w:eastAsia="zh-TW"/>
        </w:rPr>
        <w:t xml:space="preserve"> 1:21-25)</w:t>
      </w:r>
      <w:r w:rsidRPr="00127CE8">
        <w:rPr>
          <w:rFonts w:hint="eastAsia"/>
          <w:lang w:eastAsia="zh-TW"/>
        </w:rPr>
        <w:t>。聖經是我們明白和解釋聖靈工作的</w:t>
      </w:r>
      <w:r w:rsidR="005B4882">
        <w:rPr>
          <w:rFonts w:hint="eastAsia"/>
          <w:lang w:eastAsia="zh-TW"/>
        </w:rPr>
        <w:t>根本</w:t>
      </w:r>
      <w:r w:rsidRPr="00127CE8">
        <w:rPr>
          <w:rFonts w:hint="eastAsia"/>
          <w:lang w:eastAsia="zh-TW"/>
        </w:rPr>
        <w:t>。</w:t>
      </w:r>
    </w:p>
    <w:p w14:paraId="23DBBABF" w14:textId="77777777" w:rsidR="00127CE8" w:rsidRPr="00127CE8" w:rsidRDefault="00127CE8" w:rsidP="00127CE8">
      <w:pPr>
        <w:rPr>
          <w:b/>
          <w:bCs/>
          <w:lang w:eastAsia="zh-TW"/>
        </w:rPr>
      </w:pPr>
      <w:r w:rsidRPr="00127CE8">
        <w:rPr>
          <w:rFonts w:hint="eastAsia"/>
          <w:b/>
          <w:bCs/>
          <w:lang w:eastAsia="zh-TW"/>
        </w:rPr>
        <w:t>靈恩立場</w:t>
      </w:r>
    </w:p>
    <w:p w14:paraId="4012CEDB" w14:textId="03AA334E" w:rsidR="00127CE8" w:rsidRPr="00127CE8" w:rsidRDefault="00127CE8" w:rsidP="00127CE8">
      <w:pPr>
        <w:rPr>
          <w:lang w:eastAsia="zh-TW"/>
        </w:rPr>
      </w:pPr>
      <w:r w:rsidRPr="00127CE8">
        <w:rPr>
          <w:rFonts w:hint="eastAsia"/>
          <w:lang w:eastAsia="zh-TW"/>
        </w:rPr>
        <w:t>鑑於本教會成員來自眾多不同文化、國家、與宗派，對於某些</w:t>
      </w:r>
      <w:r w:rsidR="0034031D">
        <w:rPr>
          <w:rFonts w:hint="eastAsia"/>
          <w:lang w:eastAsia="zh-TW"/>
        </w:rPr>
        <w:t>事情</w:t>
      </w:r>
      <w:r w:rsidRPr="00127CE8">
        <w:rPr>
          <w:rFonts w:hint="eastAsia"/>
          <w:lang w:eastAsia="zh-TW"/>
        </w:rPr>
        <w:t>，包括靈恩的實行和看法各有不同。</w:t>
      </w:r>
      <w:r w:rsidR="0034031D">
        <w:rPr>
          <w:rFonts w:hint="eastAsia"/>
          <w:lang w:eastAsia="zh-TW"/>
        </w:rPr>
        <w:t>因</w:t>
      </w:r>
      <w:r w:rsidRPr="00127CE8">
        <w:rPr>
          <w:rFonts w:hint="eastAsia"/>
          <w:lang w:eastAsia="zh-TW"/>
        </w:rPr>
        <w:t>不涉及基要信仰之範疇，我們尊重每個人不同的信念﹕既不傳播某一特定立場為唯一正確解釋；也不推行可能會冒犯其他會友的觀點。同時，教會同工們有責任解決教會內對聖靈工作和經歷的歧見，並以聖經為基礎，給予會眾合宜的屬靈引導。基於聖靈的運行是多重多方的認知，本聲明內容僅著重於基本原則和適用於本教會的實踐導引。</w:t>
      </w:r>
    </w:p>
    <w:p w14:paraId="2C9681D9" w14:textId="77777777" w:rsidR="00127CE8" w:rsidRPr="005E0C36" w:rsidRDefault="00127CE8" w:rsidP="005E0C36">
      <w:pPr>
        <w:pStyle w:val="ListParagraph"/>
        <w:numPr>
          <w:ilvl w:val="0"/>
          <w:numId w:val="1"/>
        </w:numPr>
        <w:rPr>
          <w:b/>
          <w:bCs/>
          <w:lang w:eastAsia="zh-TW"/>
        </w:rPr>
      </w:pPr>
      <w:r w:rsidRPr="005E0C36">
        <w:rPr>
          <w:rFonts w:hint="eastAsia"/>
          <w:b/>
          <w:bCs/>
          <w:lang w:eastAsia="zh-TW"/>
        </w:rPr>
        <w:t>神學基礎</w:t>
      </w:r>
    </w:p>
    <w:p w14:paraId="4D1153CF" w14:textId="31F0A173" w:rsidR="00127CE8" w:rsidRPr="00127CE8" w:rsidRDefault="00127CE8" w:rsidP="00127CE8">
      <w:pPr>
        <w:rPr>
          <w:lang w:eastAsia="zh-TW"/>
        </w:rPr>
      </w:pPr>
      <w:r w:rsidRPr="00127CE8">
        <w:rPr>
          <w:rFonts w:hint="eastAsia"/>
          <w:lang w:eastAsia="zh-TW"/>
        </w:rPr>
        <w:t>父神一切福份，都在祂兒子基督裏賜給了我們；都藉著祂權能的聖靈作工在我們身上；也都在祂的聖經中向我們顯明。我們渴望按聖經所顯明和指示的去認識、享受、和教導這三位一體神所賜的一切福份。</w:t>
      </w:r>
    </w:p>
    <w:p w14:paraId="3F955250" w14:textId="7EE5CCF7" w:rsidR="00127CE8" w:rsidRPr="00127CE8" w:rsidRDefault="00127CE8" w:rsidP="00127CE8">
      <w:pPr>
        <w:rPr>
          <w:lang w:eastAsia="zh-TW"/>
        </w:rPr>
      </w:pPr>
      <w:r w:rsidRPr="00127CE8">
        <w:rPr>
          <w:rFonts w:hint="eastAsia"/>
          <w:lang w:eastAsia="zh-TW"/>
        </w:rPr>
        <w:t>本教會強調，人之得以重生，是神的靈扮演根本的再造之工﹕若沒有基督的靈，人「就不是屬基督的」</w:t>
      </w:r>
      <w:r w:rsidRPr="00127CE8">
        <w:rPr>
          <w:lang w:eastAsia="zh-TW"/>
        </w:rPr>
        <w:t>(</w:t>
      </w:r>
      <w:r w:rsidRPr="00127CE8">
        <w:rPr>
          <w:rFonts w:hint="eastAsia"/>
          <w:lang w:eastAsia="zh-TW"/>
        </w:rPr>
        <w:t>羅</w:t>
      </w:r>
      <w:r w:rsidRPr="00127CE8">
        <w:rPr>
          <w:lang w:eastAsia="zh-TW"/>
        </w:rPr>
        <w:t>8:9)</w:t>
      </w:r>
      <w:r w:rsidRPr="00127CE8">
        <w:rPr>
          <w:rFonts w:hint="eastAsia"/>
          <w:lang w:eastAsia="zh-TW"/>
        </w:rPr>
        <w:t>。</w:t>
      </w:r>
      <w:r w:rsidRPr="00127CE8">
        <w:rPr>
          <w:lang w:eastAsia="zh-TW"/>
        </w:rPr>
        <w:t xml:space="preserve"> </w:t>
      </w:r>
      <w:r w:rsidRPr="00127CE8">
        <w:rPr>
          <w:rFonts w:hint="eastAsia"/>
          <w:lang w:eastAsia="zh-TW"/>
        </w:rPr>
        <w:t>我們相信，聖靈持續的聖化之工使我們能以在恩典和聖潔中長進，直到被塑成基督的樣式</w:t>
      </w:r>
      <w:r w:rsidRPr="00127CE8">
        <w:rPr>
          <w:lang w:eastAsia="zh-TW"/>
        </w:rPr>
        <w:t xml:space="preserve"> (</w:t>
      </w:r>
      <w:r w:rsidRPr="00127CE8">
        <w:rPr>
          <w:rFonts w:hint="eastAsia"/>
          <w:lang w:eastAsia="zh-TW"/>
        </w:rPr>
        <w:t>羅</w:t>
      </w:r>
      <w:r w:rsidRPr="00127CE8">
        <w:rPr>
          <w:lang w:eastAsia="zh-TW"/>
        </w:rPr>
        <w:t xml:space="preserve"> 8:29) </w:t>
      </w:r>
      <w:r w:rsidRPr="00127CE8">
        <w:rPr>
          <w:rFonts w:hint="eastAsia"/>
          <w:lang w:eastAsia="zh-TW"/>
        </w:rPr>
        <w:t>。教會也</w:t>
      </w:r>
      <w:r w:rsidR="00A2313C">
        <w:rPr>
          <w:rFonts w:hint="eastAsia"/>
          <w:lang w:eastAsia="zh-TW"/>
        </w:rPr>
        <w:t>承認</w:t>
      </w:r>
      <w:r w:rsidRPr="00127CE8">
        <w:rPr>
          <w:rFonts w:hint="eastAsia"/>
          <w:lang w:eastAsia="zh-TW"/>
        </w:rPr>
        <w:t>，按祂的主權，神可</w:t>
      </w:r>
      <w:r w:rsidR="008175E0">
        <w:rPr>
          <w:rFonts w:hint="eastAsia"/>
          <w:lang w:eastAsia="zh-TW"/>
        </w:rPr>
        <w:t>以</w:t>
      </w:r>
      <w:r w:rsidRPr="00127CE8">
        <w:rPr>
          <w:rFonts w:hint="eastAsia"/>
          <w:lang w:eastAsia="zh-TW"/>
        </w:rPr>
        <w:t>賜予祂子民得救的</w:t>
      </w:r>
      <w:r w:rsidR="008175E0">
        <w:rPr>
          <w:rFonts w:hint="eastAsia"/>
          <w:lang w:eastAsia="zh-TW"/>
        </w:rPr>
        <w:t>特殊</w:t>
      </w:r>
      <w:r w:rsidRPr="00127CE8">
        <w:rPr>
          <w:rFonts w:hint="eastAsia"/>
          <w:lang w:eastAsia="zh-TW"/>
        </w:rPr>
        <w:t>經歷；或在歸信後賜予使我們靈命成長或事奉得力的</w:t>
      </w:r>
      <w:r w:rsidR="008175E0">
        <w:rPr>
          <w:rFonts w:hint="eastAsia"/>
          <w:lang w:eastAsia="zh-TW"/>
        </w:rPr>
        <w:t>特殊</w:t>
      </w:r>
      <w:r w:rsidRPr="00127CE8">
        <w:rPr>
          <w:rFonts w:hint="eastAsia"/>
          <w:lang w:eastAsia="zh-TW"/>
        </w:rPr>
        <w:t>經歷。</w:t>
      </w:r>
    </w:p>
    <w:p w14:paraId="7978DE54" w14:textId="6F6D1C0A" w:rsidR="00127CE8" w:rsidRPr="00127CE8" w:rsidRDefault="00127CE8" w:rsidP="00127CE8">
      <w:pPr>
        <w:rPr>
          <w:lang w:eastAsia="zh-TW"/>
        </w:rPr>
      </w:pPr>
      <w:r w:rsidRPr="00127CE8">
        <w:rPr>
          <w:rFonts w:hint="eastAsia"/>
          <w:lang w:eastAsia="zh-TW"/>
        </w:rPr>
        <w:t>我們都需要不斷的從聖靈得力，渴望能豐滿地結出聖靈的果子，並且充分的發展那些按祂權能分賜給眾人以建立基督身體的恩賜</w:t>
      </w:r>
      <w:r w:rsidRPr="00127CE8">
        <w:rPr>
          <w:lang w:eastAsia="zh-TW"/>
        </w:rPr>
        <w:t>(</w:t>
      </w:r>
      <w:r w:rsidRPr="00127CE8">
        <w:rPr>
          <w:rFonts w:hint="eastAsia"/>
          <w:lang w:eastAsia="zh-TW"/>
        </w:rPr>
        <w:t>弗</w:t>
      </w:r>
      <w:r w:rsidRPr="00127CE8">
        <w:rPr>
          <w:lang w:eastAsia="zh-TW"/>
        </w:rPr>
        <w:t xml:space="preserve"> 4:7; </w:t>
      </w:r>
      <w:r w:rsidRPr="00127CE8">
        <w:rPr>
          <w:rFonts w:hint="eastAsia"/>
          <w:lang w:eastAsia="zh-TW"/>
        </w:rPr>
        <w:t>林前</w:t>
      </w:r>
      <w:r w:rsidRPr="00127CE8">
        <w:rPr>
          <w:lang w:eastAsia="zh-TW"/>
        </w:rPr>
        <w:t xml:space="preserve"> 12:7; </w:t>
      </w:r>
      <w:r w:rsidRPr="00127CE8">
        <w:rPr>
          <w:rFonts w:hint="eastAsia"/>
          <w:lang w:eastAsia="zh-TW"/>
        </w:rPr>
        <w:t>羅</w:t>
      </w:r>
      <w:r w:rsidRPr="00127CE8">
        <w:rPr>
          <w:lang w:eastAsia="zh-TW"/>
        </w:rPr>
        <w:t xml:space="preserve"> 12:6; </w:t>
      </w:r>
      <w:r w:rsidRPr="00127CE8">
        <w:rPr>
          <w:rFonts w:hint="eastAsia"/>
          <w:lang w:eastAsia="zh-TW"/>
        </w:rPr>
        <w:t>彼前</w:t>
      </w:r>
      <w:r w:rsidRPr="00127CE8">
        <w:rPr>
          <w:lang w:eastAsia="zh-TW"/>
        </w:rPr>
        <w:t xml:space="preserve"> 4:10)</w:t>
      </w:r>
      <w:r w:rsidRPr="00127CE8">
        <w:rPr>
          <w:rFonts w:hint="eastAsia"/>
          <w:lang w:eastAsia="zh-TW"/>
        </w:rPr>
        <w:t>。</w:t>
      </w:r>
    </w:p>
    <w:p w14:paraId="3C202D91" w14:textId="64028629" w:rsidR="00127CE8" w:rsidRPr="00127CE8" w:rsidRDefault="00127CE8" w:rsidP="00127CE8">
      <w:pPr>
        <w:rPr>
          <w:lang w:eastAsia="zh-TW"/>
        </w:rPr>
      </w:pPr>
      <w:r w:rsidRPr="00127CE8">
        <w:rPr>
          <w:rFonts w:hint="eastAsia"/>
          <w:lang w:eastAsia="zh-TW"/>
        </w:rPr>
        <w:t>在新約時期，方言是聖靈恩賜之一，但無論方言本身或說方言，都不是人受靈洗不可或缺的證據。方言的恩賜是聖靈按其主權分給祂要賞賜的人</w:t>
      </w:r>
      <w:r w:rsidRPr="00127CE8">
        <w:rPr>
          <w:lang w:eastAsia="zh-TW"/>
        </w:rPr>
        <w:t>(</w:t>
      </w:r>
      <w:r w:rsidRPr="00127CE8">
        <w:rPr>
          <w:rFonts w:hint="eastAsia"/>
          <w:lang w:eastAsia="zh-TW"/>
        </w:rPr>
        <w:t>林前</w:t>
      </w:r>
      <w:r w:rsidRPr="00127CE8">
        <w:rPr>
          <w:lang w:eastAsia="zh-TW"/>
        </w:rPr>
        <w:t xml:space="preserve"> 12:11)</w:t>
      </w:r>
      <w:r w:rsidRPr="00127CE8">
        <w:rPr>
          <w:rFonts w:hint="eastAsia"/>
          <w:lang w:eastAsia="zh-TW"/>
        </w:rPr>
        <w:t>，因此不是人人得說方言</w:t>
      </w:r>
      <w:r w:rsidRPr="00127CE8">
        <w:rPr>
          <w:lang w:eastAsia="zh-TW"/>
        </w:rPr>
        <w:t>(</w:t>
      </w:r>
      <w:r w:rsidRPr="00127CE8">
        <w:rPr>
          <w:rFonts w:hint="eastAsia"/>
          <w:lang w:eastAsia="zh-TW"/>
        </w:rPr>
        <w:t>林前</w:t>
      </w:r>
      <w:r w:rsidRPr="00127CE8">
        <w:rPr>
          <w:lang w:eastAsia="zh-TW"/>
        </w:rPr>
        <w:t xml:space="preserve"> 12:29,30)</w:t>
      </w:r>
      <w:r w:rsidRPr="00127CE8">
        <w:rPr>
          <w:rFonts w:hint="eastAsia"/>
          <w:lang w:eastAsia="zh-TW"/>
        </w:rPr>
        <w:t>。聖經也教導﹕「不要禁止說方言。</w:t>
      </w:r>
      <w:r w:rsidRPr="00127CE8">
        <w:rPr>
          <w:lang w:eastAsia="zh-TW"/>
        </w:rPr>
        <w:t>[</w:t>
      </w:r>
      <w:r w:rsidRPr="00127CE8">
        <w:rPr>
          <w:rFonts w:hint="eastAsia"/>
          <w:lang w:eastAsia="zh-TW"/>
        </w:rPr>
        <w:t>然而</w:t>
      </w:r>
      <w:r w:rsidRPr="00127CE8">
        <w:rPr>
          <w:lang w:eastAsia="zh-TW"/>
        </w:rPr>
        <w:t>]</w:t>
      </w:r>
      <w:r w:rsidRPr="00127CE8">
        <w:rPr>
          <w:rFonts w:hint="eastAsia"/>
          <w:lang w:eastAsia="zh-TW"/>
        </w:rPr>
        <w:t>凡事都要規規矩矩的按著次序行」。</w:t>
      </w:r>
      <w:r w:rsidRPr="00127CE8">
        <w:rPr>
          <w:lang w:eastAsia="zh-TW"/>
        </w:rPr>
        <w:t>(</w:t>
      </w:r>
      <w:r w:rsidRPr="00127CE8">
        <w:rPr>
          <w:rFonts w:hint="eastAsia"/>
          <w:lang w:eastAsia="zh-TW"/>
        </w:rPr>
        <w:t>林前</w:t>
      </w:r>
      <w:r w:rsidRPr="00127CE8">
        <w:rPr>
          <w:lang w:eastAsia="zh-TW"/>
        </w:rPr>
        <w:t xml:space="preserve"> 14:39,40)</w:t>
      </w:r>
      <w:r w:rsidRPr="00127CE8">
        <w:rPr>
          <w:rFonts w:hint="eastAsia"/>
          <w:lang w:eastAsia="zh-TW"/>
        </w:rPr>
        <w:t>。</w:t>
      </w:r>
    </w:p>
    <w:p w14:paraId="4D856C10" w14:textId="7B5955E9" w:rsidR="00127CE8" w:rsidRPr="00127CE8" w:rsidRDefault="00127CE8" w:rsidP="00127CE8">
      <w:pPr>
        <w:rPr>
          <w:lang w:eastAsia="zh-TW"/>
        </w:rPr>
      </w:pPr>
      <w:r w:rsidRPr="00127CE8">
        <w:rPr>
          <w:rFonts w:hint="eastAsia"/>
          <w:lang w:eastAsia="zh-TW"/>
        </w:rPr>
        <w:lastRenderedPageBreak/>
        <w:t>聖經有關「基督身體」的教義教導我們「合一」的真理，並呼召我們「用和平彼此聯絡竭力，保守聖靈所賜合而為一的心」﹕一個身體，一位元首</w:t>
      </w:r>
      <w:r w:rsidRPr="00127CE8">
        <w:rPr>
          <w:lang w:eastAsia="zh-TW"/>
        </w:rPr>
        <w:t xml:space="preserve">, </w:t>
      </w:r>
      <w:r w:rsidRPr="00127CE8">
        <w:rPr>
          <w:rFonts w:hint="eastAsia"/>
          <w:lang w:eastAsia="zh-TW"/>
        </w:rPr>
        <w:t>一位聖靈</w:t>
      </w:r>
      <w:r w:rsidRPr="00127CE8">
        <w:rPr>
          <w:lang w:eastAsia="zh-TW"/>
        </w:rPr>
        <w:t>(</w:t>
      </w:r>
      <w:r w:rsidRPr="00127CE8">
        <w:rPr>
          <w:rFonts w:hint="eastAsia"/>
          <w:lang w:eastAsia="zh-TW"/>
        </w:rPr>
        <w:t>弗</w:t>
      </w:r>
      <w:r w:rsidRPr="00127CE8">
        <w:rPr>
          <w:lang w:eastAsia="zh-TW"/>
        </w:rPr>
        <w:t>4:3,4,15)</w:t>
      </w:r>
      <w:r w:rsidRPr="00127CE8">
        <w:rPr>
          <w:rFonts w:hint="eastAsia"/>
          <w:lang w:eastAsia="zh-TW"/>
        </w:rPr>
        <w:t>。因此我們絕不可因過分強調任何經文解釋或關乎神恩典的特殊經歷而導致肢體間糾紛和分裂。</w:t>
      </w:r>
    </w:p>
    <w:p w14:paraId="128F6E2B" w14:textId="77777777" w:rsidR="00127CE8" w:rsidRPr="005E0C36" w:rsidRDefault="00127CE8" w:rsidP="005E0C36">
      <w:pPr>
        <w:pStyle w:val="ListParagraph"/>
        <w:numPr>
          <w:ilvl w:val="0"/>
          <w:numId w:val="1"/>
        </w:numPr>
        <w:rPr>
          <w:b/>
          <w:bCs/>
          <w:lang w:eastAsia="zh-TW"/>
        </w:rPr>
      </w:pPr>
      <w:r w:rsidRPr="005E0C36">
        <w:rPr>
          <w:rFonts w:hint="eastAsia"/>
          <w:b/>
          <w:bCs/>
          <w:lang w:eastAsia="zh-TW"/>
        </w:rPr>
        <w:t>基本原則</w:t>
      </w:r>
    </w:p>
    <w:p w14:paraId="51DD79AD" w14:textId="13722B0F" w:rsidR="00127CE8" w:rsidRPr="00127CE8" w:rsidRDefault="00127CE8" w:rsidP="00127CE8">
      <w:pPr>
        <w:rPr>
          <w:lang w:eastAsia="zh-TW"/>
        </w:rPr>
      </w:pPr>
      <w:r w:rsidRPr="00127CE8">
        <w:rPr>
          <w:rFonts w:hint="eastAsia"/>
          <w:lang w:eastAsia="zh-TW"/>
        </w:rPr>
        <w:t>本教會</w:t>
      </w:r>
      <w:r w:rsidR="00A2313C">
        <w:rPr>
          <w:rFonts w:hint="eastAsia"/>
          <w:lang w:eastAsia="zh-TW"/>
        </w:rPr>
        <w:t>尊重</w:t>
      </w:r>
      <w:r w:rsidRPr="00127CE8">
        <w:rPr>
          <w:rFonts w:hint="eastAsia"/>
          <w:lang w:eastAsia="zh-TW"/>
        </w:rPr>
        <w:t>並接納會眾對聖靈工作和屬靈恩賜運用持有不同立場。從而提出下列的原則以助於我們持守在基督裏的合一，並以敞開的態度來接受聖靈的引導。</w:t>
      </w:r>
    </w:p>
    <w:p w14:paraId="6D9C6CB5" w14:textId="77777777" w:rsidR="00897BD6" w:rsidRDefault="00127CE8" w:rsidP="00127CE8">
      <w:pPr>
        <w:rPr>
          <w:lang w:eastAsia="zh-TW"/>
        </w:rPr>
      </w:pPr>
      <w:r w:rsidRPr="00127CE8">
        <w:rPr>
          <w:lang w:eastAsia="zh-TW"/>
        </w:rPr>
        <w:t xml:space="preserve">a. </w:t>
      </w:r>
      <w:r w:rsidRPr="00127CE8">
        <w:rPr>
          <w:rFonts w:hint="eastAsia"/>
          <w:lang w:eastAsia="zh-TW"/>
        </w:rPr>
        <w:t>我們不認可任何要求所有信徒在歸信後仍必需從神領受某些獨有或特殊經驗的教導。</w:t>
      </w:r>
    </w:p>
    <w:p w14:paraId="759B0773" w14:textId="250354D7" w:rsidR="00127CE8" w:rsidRPr="00127CE8" w:rsidRDefault="00127CE8" w:rsidP="00127CE8">
      <w:pPr>
        <w:rPr>
          <w:lang w:eastAsia="zh-TW"/>
        </w:rPr>
      </w:pPr>
      <w:r w:rsidRPr="00127CE8">
        <w:rPr>
          <w:lang w:eastAsia="zh-TW"/>
        </w:rPr>
        <w:t xml:space="preserve">b. </w:t>
      </w:r>
      <w:r w:rsidRPr="00127CE8">
        <w:rPr>
          <w:rFonts w:hint="eastAsia"/>
          <w:lang w:eastAsia="zh-TW"/>
        </w:rPr>
        <w:t>教會確認在神全權的恩典和聖靈作工之下，所有信徒均領受屬靈恩賜。我們鼓勵會眾時時追求聖靈在他們生活中和事奉中深化的工作。</w:t>
      </w:r>
    </w:p>
    <w:p w14:paraId="3F5CBCB7" w14:textId="57EBCC1E" w:rsidR="00127CE8" w:rsidRPr="00127CE8" w:rsidRDefault="00127CE8" w:rsidP="00127CE8">
      <w:pPr>
        <w:rPr>
          <w:lang w:eastAsia="zh-TW"/>
        </w:rPr>
      </w:pPr>
      <w:r w:rsidRPr="00127CE8">
        <w:rPr>
          <w:lang w:eastAsia="zh-TW"/>
        </w:rPr>
        <w:t xml:space="preserve">c. </w:t>
      </w:r>
      <w:r w:rsidRPr="00127CE8">
        <w:rPr>
          <w:rFonts w:hint="eastAsia"/>
          <w:lang w:eastAsia="zh-TW"/>
        </w:rPr>
        <w:t>在</w:t>
      </w:r>
      <w:r w:rsidR="00A2313C">
        <w:rPr>
          <w:rFonts w:hint="eastAsia"/>
          <w:lang w:eastAsia="zh-TW"/>
        </w:rPr>
        <w:t>接受</w:t>
      </w:r>
      <w:r w:rsidRPr="00127CE8">
        <w:rPr>
          <w:rFonts w:hint="eastAsia"/>
          <w:lang w:eastAsia="zh-TW"/>
        </w:rPr>
        <w:t>會友對某些靈恩現象或有不同的神學解讀的同時，我們肯定在渴慕認識神、領受祂福份、和經驗祂聖靈於聖潔和聖工上的能力等方面基本上是一致的。我們也確認我們在基督身體裡和在渴慕實踐屬靈恩賜的意願基本上是一致的。</w:t>
      </w:r>
    </w:p>
    <w:p w14:paraId="63C08189" w14:textId="77777777" w:rsidR="00127CE8" w:rsidRPr="005E0C36" w:rsidRDefault="00127CE8" w:rsidP="005E0C36">
      <w:pPr>
        <w:pStyle w:val="ListParagraph"/>
        <w:numPr>
          <w:ilvl w:val="0"/>
          <w:numId w:val="1"/>
        </w:numPr>
        <w:rPr>
          <w:b/>
          <w:bCs/>
          <w:lang w:eastAsia="zh-TW"/>
        </w:rPr>
      </w:pPr>
      <w:r w:rsidRPr="005E0C36">
        <w:rPr>
          <w:rFonts w:hint="eastAsia"/>
          <w:b/>
          <w:bCs/>
          <w:lang w:eastAsia="zh-TW"/>
        </w:rPr>
        <w:t>實踐導引</w:t>
      </w:r>
    </w:p>
    <w:p w14:paraId="1B9F51C0" w14:textId="1526F6BA" w:rsidR="00127CE8" w:rsidRPr="00127CE8" w:rsidRDefault="00127CE8" w:rsidP="00127CE8">
      <w:pPr>
        <w:rPr>
          <w:lang w:eastAsia="zh-TW"/>
        </w:rPr>
      </w:pPr>
      <w:r w:rsidRPr="00127CE8">
        <w:rPr>
          <w:rFonts w:hint="eastAsia"/>
          <w:lang w:eastAsia="zh-TW"/>
        </w:rPr>
        <w:t>基於我們在</w:t>
      </w:r>
      <w:r w:rsidR="00A35B2B">
        <w:rPr>
          <w:rFonts w:hint="eastAsia"/>
          <w:lang w:eastAsia="zh-TW"/>
        </w:rPr>
        <w:t>認知</w:t>
      </w:r>
      <w:r w:rsidRPr="00127CE8">
        <w:rPr>
          <w:rFonts w:hint="eastAsia"/>
          <w:lang w:eastAsia="zh-TW"/>
        </w:rPr>
        <w:t>和實踐上的差異，特制定以下的導引用以保守在基督裏合一和在事工中合作，以致榮耀真神、開展聖工、和豐富團契。</w:t>
      </w:r>
    </w:p>
    <w:p w14:paraId="61F12EDB" w14:textId="32A4D909" w:rsidR="00127CE8" w:rsidRPr="00127CE8" w:rsidRDefault="00127CE8" w:rsidP="00127CE8">
      <w:pPr>
        <w:rPr>
          <w:lang w:eastAsia="zh-TW"/>
        </w:rPr>
      </w:pPr>
      <w:r w:rsidRPr="00127CE8">
        <w:rPr>
          <w:lang w:eastAsia="zh-TW"/>
        </w:rPr>
        <w:t xml:space="preserve">a. </w:t>
      </w:r>
      <w:r w:rsidRPr="00127CE8">
        <w:rPr>
          <w:rFonts w:hint="eastAsia"/>
          <w:lang w:eastAsia="zh-TW"/>
        </w:rPr>
        <w:t>我們確信沒有任何特定的經歷、方法、或技巧等，可被當作通向靈命活潑和事奉突破的關鍵</w:t>
      </w:r>
      <w:r w:rsidR="008175E0">
        <w:rPr>
          <w:rFonts w:hint="eastAsia"/>
          <w:lang w:eastAsia="zh-TW"/>
        </w:rPr>
        <w:t>途徑</w:t>
      </w:r>
      <w:r w:rsidRPr="00127CE8">
        <w:rPr>
          <w:rFonts w:hint="eastAsia"/>
          <w:lang w:eastAsia="zh-TW"/>
        </w:rPr>
        <w:t>。</w:t>
      </w:r>
    </w:p>
    <w:p w14:paraId="6940E9ED" w14:textId="79270436" w:rsidR="00127CE8" w:rsidRPr="00127CE8" w:rsidRDefault="00127CE8" w:rsidP="00127CE8">
      <w:pPr>
        <w:rPr>
          <w:lang w:eastAsia="zh-TW"/>
        </w:rPr>
      </w:pPr>
      <w:r w:rsidRPr="00127CE8">
        <w:rPr>
          <w:lang w:eastAsia="zh-TW"/>
        </w:rPr>
        <w:t xml:space="preserve">b. </w:t>
      </w:r>
      <w:r w:rsidRPr="00127CE8">
        <w:rPr>
          <w:rFonts w:hint="eastAsia"/>
          <w:lang w:eastAsia="zh-TW"/>
        </w:rPr>
        <w:t>屬靈恩賜在公開場合的功能是造就教會並傳福音給未信的人</w:t>
      </w:r>
      <w:r w:rsidRPr="00127CE8">
        <w:rPr>
          <w:lang w:eastAsia="zh-TW"/>
        </w:rPr>
        <w:t>(</w:t>
      </w:r>
      <w:r w:rsidRPr="00127CE8">
        <w:rPr>
          <w:rFonts w:hint="eastAsia"/>
          <w:lang w:eastAsia="zh-TW"/>
        </w:rPr>
        <w:t>林前</w:t>
      </w:r>
      <w:r w:rsidRPr="00127CE8">
        <w:rPr>
          <w:lang w:eastAsia="zh-TW"/>
        </w:rPr>
        <w:t xml:space="preserve">12:7; 14:1-25; </w:t>
      </w:r>
      <w:r w:rsidRPr="00127CE8">
        <w:rPr>
          <w:rFonts w:hint="eastAsia"/>
          <w:lang w:eastAsia="zh-TW"/>
        </w:rPr>
        <w:t>弗</w:t>
      </w:r>
      <w:r w:rsidRPr="00127CE8">
        <w:rPr>
          <w:lang w:eastAsia="zh-TW"/>
        </w:rPr>
        <w:t>4:7-13)</w:t>
      </w:r>
      <w:r w:rsidRPr="00127CE8">
        <w:rPr>
          <w:rFonts w:hint="eastAsia"/>
          <w:lang w:eastAsia="zh-TW"/>
        </w:rPr>
        <w:t>。在公開應用恩賜時應按聖經的定規﹕分辨、守序、自制、和在愛中持守合一</w:t>
      </w:r>
      <w:r w:rsidRPr="00127CE8">
        <w:rPr>
          <w:lang w:eastAsia="zh-TW"/>
        </w:rPr>
        <w:t xml:space="preserve"> </w:t>
      </w:r>
      <w:r w:rsidRPr="00127CE8">
        <w:rPr>
          <w:rFonts w:hint="eastAsia"/>
          <w:lang w:eastAsia="zh-TW"/>
        </w:rPr>
        <w:t>。若有人說方言，就當有人翻方言</w:t>
      </w:r>
      <w:r w:rsidRPr="00127CE8">
        <w:rPr>
          <w:lang w:eastAsia="zh-TW"/>
        </w:rPr>
        <w:t>(</w:t>
      </w:r>
      <w:r w:rsidRPr="00127CE8">
        <w:rPr>
          <w:rFonts w:hint="eastAsia"/>
          <w:lang w:eastAsia="zh-TW"/>
        </w:rPr>
        <w:t>約壹</w:t>
      </w:r>
      <w:r w:rsidRPr="00127CE8">
        <w:rPr>
          <w:lang w:eastAsia="zh-TW"/>
        </w:rPr>
        <w:t xml:space="preserve">4:1-3; </w:t>
      </w:r>
      <w:r w:rsidRPr="00127CE8">
        <w:rPr>
          <w:rFonts w:hint="eastAsia"/>
          <w:lang w:eastAsia="zh-TW"/>
        </w:rPr>
        <w:t>林前</w:t>
      </w:r>
      <w:r w:rsidRPr="00127CE8">
        <w:rPr>
          <w:lang w:eastAsia="zh-TW"/>
        </w:rPr>
        <w:t>14:26-33)</w:t>
      </w:r>
      <w:r w:rsidRPr="00127CE8">
        <w:rPr>
          <w:rFonts w:hint="eastAsia"/>
          <w:lang w:eastAsia="zh-TW"/>
        </w:rPr>
        <w:t>。</w:t>
      </w:r>
    </w:p>
    <w:p w14:paraId="0651F95F" w14:textId="68D97291" w:rsidR="00127CE8" w:rsidRPr="00127CE8" w:rsidRDefault="00127CE8" w:rsidP="00127CE8">
      <w:pPr>
        <w:rPr>
          <w:lang w:eastAsia="zh-TW"/>
        </w:rPr>
      </w:pPr>
      <w:r w:rsidRPr="00127CE8">
        <w:rPr>
          <w:lang w:eastAsia="zh-TW"/>
        </w:rPr>
        <w:t xml:space="preserve">c. </w:t>
      </w:r>
      <w:r w:rsidRPr="00127CE8">
        <w:rPr>
          <w:rFonts w:hint="eastAsia"/>
          <w:lang w:eastAsia="zh-TW"/>
        </w:rPr>
        <w:t>我們</w:t>
      </w:r>
      <w:r w:rsidR="00A35B2B">
        <w:rPr>
          <w:rFonts w:hint="eastAsia"/>
          <w:lang w:eastAsia="zh-TW"/>
        </w:rPr>
        <w:t>承認</w:t>
      </w:r>
      <w:r w:rsidRPr="00127CE8">
        <w:rPr>
          <w:rFonts w:hint="eastAsia"/>
          <w:lang w:eastAsia="zh-TW"/>
        </w:rPr>
        <w:t>教會成員對經文中和啟示有關的恩賜及其實踐有不同的理解。若有人相信自己領受啟示，要在團體中分享，他就應懷分辨和謙卑之心，以陳述的方式表達。例如﹕「我相信神在這情況下，向我們說的是這樣</w:t>
      </w:r>
      <w:r w:rsidRPr="00127CE8">
        <w:rPr>
          <w:lang w:eastAsia="zh-TW"/>
        </w:rPr>
        <w:t>...</w:t>
      </w:r>
      <w:r w:rsidRPr="00127CE8">
        <w:rPr>
          <w:rFonts w:hint="eastAsia"/>
          <w:lang w:eastAsia="zh-TW"/>
        </w:rPr>
        <w:t>」這類啟示的言語，目的必須是造就人，也不可與聖經真理相違背。在公眾場所運用這類恩賜者，必須將其教導提交教會同工審核</w:t>
      </w:r>
      <w:r w:rsidRPr="00127CE8">
        <w:rPr>
          <w:lang w:eastAsia="zh-TW"/>
        </w:rPr>
        <w:t>(</w:t>
      </w:r>
      <w:r w:rsidRPr="00127CE8">
        <w:rPr>
          <w:rFonts w:hint="eastAsia"/>
          <w:lang w:eastAsia="zh-TW"/>
        </w:rPr>
        <w:t>林前</w:t>
      </w:r>
      <w:r w:rsidRPr="00127CE8">
        <w:rPr>
          <w:lang w:eastAsia="zh-TW"/>
        </w:rPr>
        <w:t>14:29)</w:t>
      </w:r>
      <w:r w:rsidRPr="00127CE8">
        <w:rPr>
          <w:rFonts w:hint="eastAsia"/>
          <w:lang w:eastAsia="zh-TW"/>
        </w:rPr>
        <w:t>。</w:t>
      </w:r>
    </w:p>
    <w:p w14:paraId="59610C3F" w14:textId="790D14B1" w:rsidR="00127CE8" w:rsidRPr="00127CE8" w:rsidRDefault="00127CE8" w:rsidP="00127CE8">
      <w:pPr>
        <w:rPr>
          <w:lang w:eastAsia="zh-TW"/>
        </w:rPr>
      </w:pPr>
      <w:r w:rsidRPr="00127CE8">
        <w:rPr>
          <w:lang w:eastAsia="zh-TW"/>
        </w:rPr>
        <w:t xml:space="preserve">d. </w:t>
      </w:r>
      <w:r w:rsidRPr="00127CE8">
        <w:rPr>
          <w:rFonts w:hint="eastAsia"/>
          <w:lang w:eastAsia="zh-TW"/>
        </w:rPr>
        <w:t>關於一些醫治與神蹟的現象，我們</w:t>
      </w:r>
      <w:r w:rsidR="00A2313C">
        <w:rPr>
          <w:rFonts w:hint="eastAsia"/>
          <w:lang w:eastAsia="zh-TW"/>
        </w:rPr>
        <w:t>承認</w:t>
      </w:r>
      <w:r w:rsidRPr="00127CE8">
        <w:rPr>
          <w:rFonts w:hint="eastAsia"/>
          <w:lang w:eastAsia="zh-TW"/>
        </w:rPr>
        <w:t>，這類恩賜在顯明神的大能與憐憫上，有其特別價值；同時，我們也理解，運用這類恩賜，有可能引發錯誤的期望，或無根據的宣告病得醫治。我們尋求神恆常地作工，藉著基督福音的傳講，使眾人信而得救</w:t>
      </w:r>
      <w:r w:rsidRPr="00127CE8">
        <w:rPr>
          <w:lang w:eastAsia="zh-TW"/>
        </w:rPr>
        <w:t>(</w:t>
      </w:r>
      <w:r w:rsidRPr="00127CE8">
        <w:rPr>
          <w:rFonts w:hint="eastAsia"/>
          <w:lang w:eastAsia="zh-TW"/>
        </w:rPr>
        <w:t>林前</w:t>
      </w:r>
      <w:r w:rsidRPr="00127CE8">
        <w:rPr>
          <w:lang w:eastAsia="zh-TW"/>
        </w:rPr>
        <w:t xml:space="preserve">1:22-25; </w:t>
      </w:r>
      <w:r w:rsidRPr="00127CE8">
        <w:rPr>
          <w:rFonts w:hint="eastAsia"/>
          <w:lang w:eastAsia="zh-TW"/>
        </w:rPr>
        <w:t>羅</w:t>
      </w:r>
      <w:r w:rsidRPr="00127CE8">
        <w:rPr>
          <w:lang w:eastAsia="zh-TW"/>
        </w:rPr>
        <w:t xml:space="preserve">1:16-17; </w:t>
      </w:r>
      <w:r w:rsidRPr="00127CE8">
        <w:rPr>
          <w:rFonts w:hint="eastAsia"/>
          <w:lang w:eastAsia="zh-TW"/>
        </w:rPr>
        <w:t>弗</w:t>
      </w:r>
      <w:r w:rsidRPr="00127CE8">
        <w:rPr>
          <w:lang w:eastAsia="zh-TW"/>
        </w:rPr>
        <w:t>6:19-20)</w:t>
      </w:r>
      <w:r w:rsidRPr="00127CE8">
        <w:rPr>
          <w:rFonts w:hint="eastAsia"/>
          <w:lang w:eastAsia="zh-TW"/>
        </w:rPr>
        <w:t>，也在需要時按其主權使病得醫治和鬼被驅趕。同時，我們也尋求</w:t>
      </w:r>
      <w:r w:rsidRPr="00127CE8">
        <w:rPr>
          <w:rFonts w:hint="eastAsia"/>
          <w:lang w:eastAsia="zh-TW"/>
        </w:rPr>
        <w:lastRenderedPageBreak/>
        <w:t>神以祂認為最好的方式來印證祂的信息和使者</w:t>
      </w:r>
      <w:r w:rsidRPr="00127CE8">
        <w:rPr>
          <w:lang w:eastAsia="zh-TW"/>
        </w:rPr>
        <w:t>(</w:t>
      </w:r>
      <w:r w:rsidRPr="00127CE8">
        <w:rPr>
          <w:rFonts w:hint="eastAsia"/>
          <w:lang w:eastAsia="zh-TW"/>
        </w:rPr>
        <w:t>來</w:t>
      </w:r>
      <w:r w:rsidRPr="00127CE8">
        <w:rPr>
          <w:lang w:eastAsia="zh-TW"/>
        </w:rPr>
        <w:t xml:space="preserve">2:3-4; </w:t>
      </w:r>
      <w:r w:rsidRPr="00127CE8">
        <w:rPr>
          <w:rFonts w:hint="eastAsia"/>
          <w:lang w:eastAsia="zh-TW"/>
        </w:rPr>
        <w:t>太</w:t>
      </w:r>
      <w:r w:rsidRPr="00127CE8">
        <w:rPr>
          <w:lang w:eastAsia="zh-TW"/>
        </w:rPr>
        <w:t xml:space="preserve">7:20-23; </w:t>
      </w:r>
      <w:r w:rsidRPr="00127CE8">
        <w:rPr>
          <w:rFonts w:hint="eastAsia"/>
          <w:lang w:eastAsia="zh-TW"/>
        </w:rPr>
        <w:t>徒</w:t>
      </w:r>
      <w:r w:rsidRPr="00127CE8">
        <w:rPr>
          <w:lang w:eastAsia="zh-TW"/>
        </w:rPr>
        <w:t>4:29-31)</w:t>
      </w:r>
      <w:r w:rsidRPr="00127CE8">
        <w:rPr>
          <w:rFonts w:hint="eastAsia"/>
          <w:lang w:eastAsia="zh-TW"/>
        </w:rPr>
        <w:t>。在言語和行為上我們也肯定，能力全屬乎神，不屬乎我們。作為神施行主權和能力的管道，我們應竭力避免給人印象，以為能力來自於特殊技巧的運用，或者神可以受自私的目的操弄。若是禱告蒙神奇妙地應允，我們接納其為神權能恩典的作為；若是禱告未蒙垂聽，</w:t>
      </w:r>
      <w:r w:rsidRPr="00127CE8">
        <w:rPr>
          <w:lang w:eastAsia="zh-TW"/>
        </w:rPr>
        <w:t xml:space="preserve"> </w:t>
      </w:r>
      <w:r w:rsidRPr="00127CE8">
        <w:rPr>
          <w:rFonts w:hint="eastAsia"/>
          <w:lang w:eastAsia="zh-TW"/>
        </w:rPr>
        <w:t>我們也不懷疑禱告者的信心。</w:t>
      </w:r>
    </w:p>
    <w:p w14:paraId="136494B6" w14:textId="05DFB959" w:rsidR="00127CE8" w:rsidRPr="00127CE8" w:rsidRDefault="00127CE8" w:rsidP="00127CE8">
      <w:pPr>
        <w:rPr>
          <w:lang w:eastAsia="zh-TW"/>
        </w:rPr>
      </w:pPr>
      <w:r w:rsidRPr="00127CE8">
        <w:rPr>
          <w:lang w:eastAsia="zh-TW"/>
        </w:rPr>
        <w:t xml:space="preserve">e. </w:t>
      </w:r>
      <w:r w:rsidRPr="00127CE8">
        <w:rPr>
          <w:rFonts w:hint="eastAsia"/>
          <w:lang w:eastAsia="zh-TW"/>
        </w:rPr>
        <w:t>關於「釋放事工」，我們認</w:t>
      </w:r>
      <w:r w:rsidR="00A2313C">
        <w:rPr>
          <w:rFonts w:hint="eastAsia"/>
          <w:lang w:eastAsia="zh-TW"/>
        </w:rPr>
        <w:t>為</w:t>
      </w:r>
      <w:r w:rsidRPr="00127CE8">
        <w:rPr>
          <w:rFonts w:hint="eastAsia"/>
          <w:lang w:eastAsia="zh-TW"/>
        </w:rPr>
        <w:t>，在現象上，心理或精神病態的現象常與鬼附相混淆；因此，最佳的診斷應由屬靈與醫療同工合組團隊進行。既知聖經中從未認定或列舉</w:t>
      </w:r>
      <w:r w:rsidR="008175E0">
        <w:rPr>
          <w:rFonts w:hint="eastAsia"/>
          <w:lang w:eastAsia="zh-TW"/>
        </w:rPr>
        <w:t>，</w:t>
      </w:r>
      <w:r w:rsidRPr="00127CE8">
        <w:rPr>
          <w:rFonts w:hint="eastAsia"/>
          <w:lang w:eastAsia="zh-TW"/>
        </w:rPr>
        <w:t>為基督徒趕鬼之事，在求助於這類治療的時候，我們就應謹慎。經驗並不足以自我解釋﹕即使「釋放事工」導致情緒發洩或屬靈釋放，若沒有可靠的證據證實，我們不能輕易認定病人先前的症狀是鬼附。</w:t>
      </w:r>
    </w:p>
    <w:p w14:paraId="5C6D705E" w14:textId="53BF8A06" w:rsidR="00127CE8" w:rsidRPr="00127CE8" w:rsidRDefault="00127CE8" w:rsidP="00127CE8">
      <w:pPr>
        <w:rPr>
          <w:lang w:eastAsia="zh-TW"/>
        </w:rPr>
      </w:pPr>
      <w:r w:rsidRPr="00127CE8">
        <w:rPr>
          <w:lang w:eastAsia="zh-TW"/>
        </w:rPr>
        <w:t xml:space="preserve">f. </w:t>
      </w:r>
      <w:r w:rsidRPr="00127CE8">
        <w:rPr>
          <w:rFonts w:hint="eastAsia"/>
          <w:lang w:eastAsia="zh-TW"/>
        </w:rPr>
        <w:t>關於強烈的情緒表達或恍惚的舉止，這類外顯行為本身，既不能證實也不能否決屬靈經驗的本質。確切的說，屬靈的更新顯現於在事奉神和服事人中喜樂持續增長和深化。不論外表有否明顯不同，我們都應該追求持續性的更新。</w:t>
      </w:r>
    </w:p>
    <w:p w14:paraId="651A7027" w14:textId="761EF1AD" w:rsidR="00127CE8" w:rsidRPr="00127CE8" w:rsidRDefault="00127CE8" w:rsidP="00127CE8">
      <w:pPr>
        <w:rPr>
          <w:lang w:eastAsia="zh-TW"/>
        </w:rPr>
      </w:pPr>
      <w:r w:rsidRPr="00127CE8">
        <w:rPr>
          <w:lang w:eastAsia="zh-TW"/>
        </w:rPr>
        <w:t xml:space="preserve">g. </w:t>
      </w:r>
      <w:r w:rsidRPr="00127CE8">
        <w:rPr>
          <w:rFonts w:hint="eastAsia"/>
          <w:lang w:eastAsia="zh-TW"/>
        </w:rPr>
        <w:t>為了合一的目的，也為了避免無謂干犯其他肢體，我們懇請會友，當教導屬靈恩賜</w:t>
      </w:r>
      <w:r w:rsidRPr="00127CE8">
        <w:rPr>
          <w:lang w:eastAsia="zh-TW"/>
        </w:rPr>
        <w:t>(</w:t>
      </w:r>
      <w:r w:rsidRPr="00127CE8">
        <w:rPr>
          <w:rFonts w:hint="eastAsia"/>
          <w:lang w:eastAsia="zh-TW"/>
        </w:rPr>
        <w:t>或任何看法相左的議題</w:t>
      </w:r>
      <w:r w:rsidRPr="00127CE8">
        <w:rPr>
          <w:lang w:eastAsia="zh-TW"/>
        </w:rPr>
        <w:t>)</w:t>
      </w:r>
      <w:r w:rsidRPr="00127CE8">
        <w:rPr>
          <w:rFonts w:hint="eastAsia"/>
          <w:lang w:eastAsia="zh-TW"/>
        </w:rPr>
        <w:t>之時，若逢解釋上有明顯歧見的經文，切勿將己見當作唯一可接納的論點。</w:t>
      </w:r>
    </w:p>
    <w:p w14:paraId="30285C35" w14:textId="1C2A7076" w:rsidR="00127CE8" w:rsidRPr="00127CE8" w:rsidRDefault="00127CE8" w:rsidP="00127CE8">
      <w:pPr>
        <w:rPr>
          <w:lang w:eastAsia="zh-TW"/>
        </w:rPr>
      </w:pPr>
      <w:r w:rsidRPr="00127CE8">
        <w:rPr>
          <w:rFonts w:hint="eastAsia"/>
          <w:lang w:eastAsia="zh-TW"/>
        </w:rPr>
        <w:t>為了保守教會裏的和諧與穩定，也為了避免誤解教會對靈恩問題的立場，會友勿私自組織聚會或推動可能導致混亂的教導。在組織邀請外來講員的聚會之前，會友請預先尋求教會同工之首肯。</w:t>
      </w:r>
    </w:p>
    <w:p w14:paraId="7CCAE7F1" w14:textId="0BE426EB" w:rsidR="00897BD6" w:rsidRDefault="00897BD6" w:rsidP="00127CE8">
      <w:pPr>
        <w:rPr>
          <w:lang w:eastAsia="zh-TW"/>
        </w:rPr>
      </w:pPr>
      <w:r>
        <w:rPr>
          <w:rFonts w:hint="eastAsia"/>
          <w:lang w:eastAsia="zh-TW"/>
        </w:rPr>
        <w:t>——————————————————————————————————————</w:t>
      </w:r>
    </w:p>
    <w:p w14:paraId="62864B35" w14:textId="18D21AF4" w:rsidR="00A345A2" w:rsidRDefault="00127CE8" w:rsidP="00127CE8">
      <w:pPr>
        <w:rPr>
          <w:lang w:eastAsia="zh-TW"/>
        </w:rPr>
      </w:pPr>
      <w:r w:rsidRPr="00127CE8">
        <w:rPr>
          <w:rFonts w:hint="eastAsia"/>
          <w:lang w:eastAsia="zh-TW"/>
        </w:rPr>
        <w:t xml:space="preserve">* </w:t>
      </w:r>
      <w:r w:rsidRPr="00127CE8">
        <w:rPr>
          <w:rFonts w:hint="eastAsia"/>
          <w:lang w:eastAsia="zh-TW"/>
        </w:rPr>
        <w:t>這篇聲明改編自</w:t>
      </w:r>
      <w:r w:rsidR="00897BD6">
        <w:rPr>
          <w:rFonts w:hint="eastAsia"/>
          <w:lang w:eastAsia="zh-TW"/>
        </w:rPr>
        <w:t>波士頓郊區華人聖經教會</w:t>
      </w:r>
      <w:r w:rsidRPr="00127CE8">
        <w:rPr>
          <w:lang w:eastAsia="zh-TW"/>
        </w:rPr>
        <w:t>(200</w:t>
      </w:r>
      <w:r w:rsidR="00897BD6">
        <w:rPr>
          <w:rFonts w:hint="eastAsia"/>
          <w:lang w:eastAsia="zh-TW"/>
        </w:rPr>
        <w:t>6</w:t>
      </w:r>
      <w:r w:rsidRPr="00127CE8">
        <w:rPr>
          <w:lang w:eastAsia="zh-TW"/>
        </w:rPr>
        <w:t xml:space="preserve"> </w:t>
      </w:r>
      <w:r w:rsidRPr="00127CE8">
        <w:rPr>
          <w:rFonts w:hint="eastAsia"/>
          <w:lang w:eastAsia="zh-TW"/>
        </w:rPr>
        <w:t>年</w:t>
      </w:r>
      <w:r w:rsidRPr="00127CE8">
        <w:rPr>
          <w:lang w:eastAsia="zh-TW"/>
        </w:rPr>
        <w:t>)</w:t>
      </w:r>
      <w:r w:rsidRPr="00127CE8">
        <w:rPr>
          <w:rFonts w:hint="eastAsia"/>
          <w:lang w:eastAsia="zh-TW"/>
        </w:rPr>
        <w:t>靈恩立場之聲明。獲此協助，感激不盡。文中任何相異之處，均以適用於本教會立場為主，與</w:t>
      </w:r>
      <w:r w:rsidR="008175E0">
        <w:rPr>
          <w:rFonts w:hint="eastAsia"/>
          <w:lang w:eastAsia="zh-TW"/>
        </w:rPr>
        <w:t>波士頓郊區華人聖經教會</w:t>
      </w:r>
      <w:r w:rsidRPr="00127CE8">
        <w:rPr>
          <w:rFonts w:hint="eastAsia"/>
          <w:lang w:eastAsia="zh-TW"/>
        </w:rPr>
        <w:t>無關，特此聲明。</w:t>
      </w:r>
    </w:p>
    <w:sectPr w:rsidR="00A345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06B09" w14:textId="77777777" w:rsidR="004F21E8" w:rsidRDefault="004F21E8" w:rsidP="005B4882">
      <w:pPr>
        <w:spacing w:after="0" w:line="240" w:lineRule="auto"/>
      </w:pPr>
      <w:r>
        <w:separator/>
      </w:r>
    </w:p>
  </w:endnote>
  <w:endnote w:type="continuationSeparator" w:id="0">
    <w:p w14:paraId="3A5ED450" w14:textId="77777777" w:rsidR="004F21E8" w:rsidRDefault="004F21E8" w:rsidP="005B4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79309" w14:textId="77777777" w:rsidR="004F21E8" w:rsidRDefault="004F21E8" w:rsidP="005B4882">
      <w:pPr>
        <w:spacing w:after="0" w:line="240" w:lineRule="auto"/>
      </w:pPr>
      <w:r>
        <w:separator/>
      </w:r>
    </w:p>
  </w:footnote>
  <w:footnote w:type="continuationSeparator" w:id="0">
    <w:p w14:paraId="6258D2DF" w14:textId="77777777" w:rsidR="004F21E8" w:rsidRDefault="004F21E8" w:rsidP="005B48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6C6"/>
    <w:multiLevelType w:val="hybridMultilevel"/>
    <w:tmpl w:val="CA281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8710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E8"/>
    <w:rsid w:val="00127CE8"/>
    <w:rsid w:val="0034031D"/>
    <w:rsid w:val="00475196"/>
    <w:rsid w:val="004F21E8"/>
    <w:rsid w:val="005733C4"/>
    <w:rsid w:val="005B4882"/>
    <w:rsid w:val="005E0C36"/>
    <w:rsid w:val="006F3FE0"/>
    <w:rsid w:val="00746EF7"/>
    <w:rsid w:val="008175E0"/>
    <w:rsid w:val="00897BD6"/>
    <w:rsid w:val="00A2313C"/>
    <w:rsid w:val="00A345A2"/>
    <w:rsid w:val="00A35B2B"/>
    <w:rsid w:val="00BA1DF4"/>
    <w:rsid w:val="00DD4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D23B9"/>
  <w15:chartTrackingRefBased/>
  <w15:docId w15:val="{E06EF666-4D1A-4B2B-9EA6-7AEF3C7E7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7C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7C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7C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7C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7C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7C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7C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7C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7C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C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7C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7C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7C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7C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7C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7C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7C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7CE8"/>
    <w:rPr>
      <w:rFonts w:eastAsiaTheme="majorEastAsia" w:cstheme="majorBidi"/>
      <w:color w:val="272727" w:themeColor="text1" w:themeTint="D8"/>
    </w:rPr>
  </w:style>
  <w:style w:type="paragraph" w:styleId="Title">
    <w:name w:val="Title"/>
    <w:basedOn w:val="Normal"/>
    <w:next w:val="Normal"/>
    <w:link w:val="TitleChar"/>
    <w:uiPriority w:val="10"/>
    <w:qFormat/>
    <w:rsid w:val="00127C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C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7C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7C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7CE8"/>
    <w:pPr>
      <w:spacing w:before="160"/>
      <w:jc w:val="center"/>
    </w:pPr>
    <w:rPr>
      <w:i/>
      <w:iCs/>
      <w:color w:val="404040" w:themeColor="text1" w:themeTint="BF"/>
    </w:rPr>
  </w:style>
  <w:style w:type="character" w:customStyle="1" w:styleId="QuoteChar">
    <w:name w:val="Quote Char"/>
    <w:basedOn w:val="DefaultParagraphFont"/>
    <w:link w:val="Quote"/>
    <w:uiPriority w:val="29"/>
    <w:rsid w:val="00127CE8"/>
    <w:rPr>
      <w:i/>
      <w:iCs/>
      <w:color w:val="404040" w:themeColor="text1" w:themeTint="BF"/>
    </w:rPr>
  </w:style>
  <w:style w:type="paragraph" w:styleId="ListParagraph">
    <w:name w:val="List Paragraph"/>
    <w:basedOn w:val="Normal"/>
    <w:uiPriority w:val="34"/>
    <w:qFormat/>
    <w:rsid w:val="00127CE8"/>
    <w:pPr>
      <w:ind w:left="720"/>
      <w:contextualSpacing/>
    </w:pPr>
  </w:style>
  <w:style w:type="character" w:styleId="IntenseEmphasis">
    <w:name w:val="Intense Emphasis"/>
    <w:basedOn w:val="DefaultParagraphFont"/>
    <w:uiPriority w:val="21"/>
    <w:qFormat/>
    <w:rsid w:val="00127CE8"/>
    <w:rPr>
      <w:i/>
      <w:iCs/>
      <w:color w:val="0F4761" w:themeColor="accent1" w:themeShade="BF"/>
    </w:rPr>
  </w:style>
  <w:style w:type="paragraph" w:styleId="IntenseQuote">
    <w:name w:val="Intense Quote"/>
    <w:basedOn w:val="Normal"/>
    <w:next w:val="Normal"/>
    <w:link w:val="IntenseQuoteChar"/>
    <w:uiPriority w:val="30"/>
    <w:qFormat/>
    <w:rsid w:val="00127C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7CE8"/>
    <w:rPr>
      <w:i/>
      <w:iCs/>
      <w:color w:val="0F4761" w:themeColor="accent1" w:themeShade="BF"/>
    </w:rPr>
  </w:style>
  <w:style w:type="character" w:styleId="IntenseReference">
    <w:name w:val="Intense Reference"/>
    <w:basedOn w:val="DefaultParagraphFont"/>
    <w:uiPriority w:val="32"/>
    <w:qFormat/>
    <w:rsid w:val="00127CE8"/>
    <w:rPr>
      <w:b/>
      <w:bCs/>
      <w:smallCaps/>
      <w:color w:val="0F4761" w:themeColor="accent1" w:themeShade="BF"/>
      <w:spacing w:val="5"/>
    </w:rPr>
  </w:style>
  <w:style w:type="paragraph" w:styleId="Header">
    <w:name w:val="header"/>
    <w:basedOn w:val="Normal"/>
    <w:link w:val="HeaderChar"/>
    <w:uiPriority w:val="99"/>
    <w:unhideWhenUsed/>
    <w:rsid w:val="005B48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882"/>
  </w:style>
  <w:style w:type="paragraph" w:styleId="Footer">
    <w:name w:val="footer"/>
    <w:basedOn w:val="Normal"/>
    <w:link w:val="FooterChar"/>
    <w:uiPriority w:val="99"/>
    <w:unhideWhenUsed/>
    <w:rsid w:val="005B48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3</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Wei</dc:creator>
  <cp:keywords/>
  <dc:description/>
  <cp:lastModifiedBy>Jiang Wei</cp:lastModifiedBy>
  <cp:revision>8</cp:revision>
  <dcterms:created xsi:type="dcterms:W3CDTF">2024-11-11T16:23:00Z</dcterms:created>
  <dcterms:modified xsi:type="dcterms:W3CDTF">2024-11-18T15:21:00Z</dcterms:modified>
</cp:coreProperties>
</file>